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E3B28" w14:textId="43938E69" w:rsidR="00106AD6" w:rsidRDefault="006D77B3">
      <w:r>
        <w:t>The services to emphasize on this trip are as follows.</w:t>
      </w:r>
    </w:p>
    <w:p w14:paraId="22F5EAA3" w14:textId="417C309E" w:rsidR="006D77B3" w:rsidRDefault="009A7D01" w:rsidP="009A7D01">
      <w:pPr>
        <w:pStyle w:val="ListParagraph"/>
        <w:numPr>
          <w:ilvl w:val="0"/>
          <w:numId w:val="8"/>
        </w:numPr>
      </w:pPr>
      <w:r w:rsidRPr="009A7D01">
        <w:rPr>
          <w:b/>
          <w:bCs/>
          <w:highlight w:val="yellow"/>
        </w:rPr>
        <w:t>Training and development services</w:t>
      </w:r>
      <w:r>
        <w:t xml:space="preserve"> - (including delivering workshops on workplace harassment, workplace culture, cultural competency and intelligence, employee voice and psychological safety).</w:t>
      </w:r>
    </w:p>
    <w:p w14:paraId="589CD71E" w14:textId="47344C14" w:rsidR="009A7D01" w:rsidRDefault="009A7D01" w:rsidP="009A7D01">
      <w:pPr>
        <w:pStyle w:val="ListParagraph"/>
        <w:numPr>
          <w:ilvl w:val="0"/>
          <w:numId w:val="8"/>
        </w:numPr>
        <w:rPr>
          <w:b/>
          <w:bCs/>
          <w:highlight w:val="yellow"/>
        </w:rPr>
      </w:pPr>
      <w:r w:rsidRPr="009A7D01">
        <w:rPr>
          <w:b/>
          <w:bCs/>
          <w:highlight w:val="yellow"/>
        </w:rPr>
        <w:t>Speaking engagement services</w:t>
      </w:r>
    </w:p>
    <w:p w14:paraId="1EDF7E06" w14:textId="77777777" w:rsidR="009A7D01" w:rsidRPr="009A7D01" w:rsidRDefault="009A7D01" w:rsidP="009A7D01">
      <w:pPr>
        <w:pStyle w:val="ListParagraph"/>
        <w:ind w:left="360"/>
        <w:rPr>
          <w:b/>
          <w:bCs/>
          <w:highlight w:val="yellow"/>
        </w:rPr>
      </w:pPr>
    </w:p>
    <w:p w14:paraId="0359914B" w14:textId="6DEEEB3C" w:rsidR="009A7D01" w:rsidRDefault="009A7D01" w:rsidP="009A7D01">
      <w:pPr>
        <w:pStyle w:val="ListParagraph"/>
        <w:numPr>
          <w:ilvl w:val="0"/>
          <w:numId w:val="8"/>
        </w:numPr>
      </w:pPr>
      <w:r w:rsidRPr="009A7D01">
        <w:rPr>
          <w:b/>
          <w:bCs/>
          <w:highlight w:val="yellow"/>
        </w:rPr>
        <w:t>HR Consulting services</w:t>
      </w:r>
      <w:r>
        <w:t xml:space="preserve"> – HR projects like HR program design, HR audits; policy reviews; specialized recruiting and selection processes etc. </w:t>
      </w:r>
    </w:p>
    <w:p w14:paraId="2E4F3BF7" w14:textId="77777777" w:rsidR="00174BE5" w:rsidRDefault="00174BE5">
      <w:pPr>
        <w:rPr>
          <w:b/>
          <w:bCs/>
        </w:rPr>
      </w:pPr>
    </w:p>
    <w:p w14:paraId="016920BC" w14:textId="304A9187" w:rsidR="000772FE" w:rsidRDefault="006D77B3" w:rsidP="00404600">
      <w:pPr>
        <w:jc w:val="center"/>
      </w:pPr>
      <w:r w:rsidRPr="006D77B3">
        <w:rPr>
          <w:b/>
          <w:bCs/>
        </w:rPr>
        <w:t>Training and development</w:t>
      </w:r>
    </w:p>
    <w:p w14:paraId="32DF616A" w14:textId="77777777" w:rsidR="00E72CDE" w:rsidRDefault="00E72CDE" w:rsidP="00E72CDE">
      <w:pPr>
        <w:pStyle w:val="ListParagraph"/>
        <w:numPr>
          <w:ilvl w:val="0"/>
          <w:numId w:val="1"/>
        </w:numPr>
        <w:rPr>
          <w:b/>
          <w:bCs/>
        </w:rPr>
      </w:pPr>
      <w:r w:rsidRPr="006450F0">
        <w:rPr>
          <w:b/>
          <w:bCs/>
        </w:rPr>
        <w:t>Online training courses:</w:t>
      </w:r>
      <w:r>
        <w:rPr>
          <w:b/>
          <w:bCs/>
        </w:rPr>
        <w:t xml:space="preserve"> </w:t>
      </w:r>
      <w:r w:rsidRPr="005C2541">
        <w:rPr>
          <w:b/>
          <w:bCs/>
          <w:highlight w:val="yellow"/>
        </w:rPr>
        <w:t>Launching in December 2025</w:t>
      </w:r>
    </w:p>
    <w:p w14:paraId="3EA8FFB8" w14:textId="77777777" w:rsidR="00E72CDE" w:rsidRPr="00003A5B" w:rsidRDefault="00E72CDE" w:rsidP="00E72CDE">
      <w:pPr>
        <w:pStyle w:val="ListParagraph"/>
        <w:numPr>
          <w:ilvl w:val="1"/>
          <w:numId w:val="1"/>
        </w:numPr>
        <w:rPr>
          <w:b/>
          <w:bCs/>
          <w:color w:val="0432FF"/>
          <w:sz w:val="32"/>
          <w:szCs w:val="32"/>
        </w:rPr>
      </w:pPr>
      <w:r w:rsidRPr="00003A5B">
        <w:rPr>
          <w:b/>
          <w:bCs/>
          <w:color w:val="0432FF"/>
          <w:sz w:val="32"/>
          <w:szCs w:val="32"/>
        </w:rPr>
        <w:t>Targeted for:</w:t>
      </w:r>
    </w:p>
    <w:p w14:paraId="74670903" w14:textId="77777777" w:rsidR="00E72CDE" w:rsidRPr="000E7DB2" w:rsidRDefault="00E72CDE" w:rsidP="00E72CDE">
      <w:pPr>
        <w:pStyle w:val="ListParagraph"/>
        <w:numPr>
          <w:ilvl w:val="2"/>
          <w:numId w:val="1"/>
        </w:numPr>
      </w:pPr>
      <w:r>
        <w:rPr>
          <w:b/>
          <w:bCs/>
        </w:rPr>
        <w:t xml:space="preserve">Employers/Managers/supervisors/HR: </w:t>
      </w:r>
    </w:p>
    <w:p w14:paraId="2FD1A9C2" w14:textId="77777777" w:rsidR="00E72CDE" w:rsidRDefault="00E72CDE" w:rsidP="00E72CDE">
      <w:pPr>
        <w:pStyle w:val="ListParagraph"/>
        <w:numPr>
          <w:ilvl w:val="3"/>
          <w:numId w:val="1"/>
        </w:numPr>
      </w:pPr>
      <w:r>
        <w:t>A</w:t>
      </w:r>
      <w:r w:rsidRPr="000E7DB2">
        <w:t>ccess</w:t>
      </w:r>
      <w:r>
        <w:t xml:space="preserve"> to</w:t>
      </w:r>
      <w:r w:rsidRPr="000E7DB2">
        <w:t xml:space="preserve"> a </w:t>
      </w:r>
      <w:r>
        <w:t xml:space="preserve">comprehensive </w:t>
      </w:r>
      <w:r w:rsidRPr="000E7DB2">
        <w:t>database of developmental courses for employees</w:t>
      </w:r>
    </w:p>
    <w:p w14:paraId="196A4016" w14:textId="77777777" w:rsidR="00E72CDE" w:rsidRPr="000E7DB2" w:rsidRDefault="00E72CDE" w:rsidP="00E72CDE">
      <w:pPr>
        <w:pStyle w:val="ListParagraph"/>
        <w:numPr>
          <w:ilvl w:val="3"/>
          <w:numId w:val="1"/>
        </w:numPr>
      </w:pPr>
      <w:r>
        <w:t>Customization and live training delivery available.</w:t>
      </w:r>
    </w:p>
    <w:p w14:paraId="1C293FD8" w14:textId="77777777" w:rsidR="00E72CDE" w:rsidRDefault="00E72CDE" w:rsidP="00E72CDE">
      <w:pPr>
        <w:pStyle w:val="ListParagraph"/>
        <w:numPr>
          <w:ilvl w:val="2"/>
          <w:numId w:val="1"/>
        </w:numPr>
        <w:rPr>
          <w:b/>
          <w:bCs/>
        </w:rPr>
      </w:pPr>
      <w:r>
        <w:rPr>
          <w:b/>
          <w:bCs/>
        </w:rPr>
        <w:t xml:space="preserve">Employees </w:t>
      </w:r>
    </w:p>
    <w:p w14:paraId="02813BCA" w14:textId="10922FDF" w:rsidR="00E72CDE" w:rsidRDefault="00E72CDE" w:rsidP="000772FE">
      <w:pPr>
        <w:pStyle w:val="ListParagraph"/>
        <w:numPr>
          <w:ilvl w:val="3"/>
          <w:numId w:val="1"/>
        </w:numPr>
      </w:pPr>
      <w:r>
        <w:t>A</w:t>
      </w:r>
      <w:r w:rsidRPr="000E7DB2">
        <w:t>ccess</w:t>
      </w:r>
      <w:r>
        <w:t xml:space="preserve"> to</w:t>
      </w:r>
      <w:r w:rsidRPr="000E7DB2">
        <w:t xml:space="preserve"> a </w:t>
      </w:r>
      <w:r>
        <w:t xml:space="preserve">comprehensive </w:t>
      </w:r>
      <w:r w:rsidRPr="000E7DB2">
        <w:t>database of developmental courses</w:t>
      </w:r>
      <w:r>
        <w:rPr>
          <w:b/>
          <w:bCs/>
        </w:rPr>
        <w:t xml:space="preserve"> </w:t>
      </w:r>
      <w:r w:rsidRPr="000A7C65">
        <w:t>for self-development and skills enhancement in their annual learning plans</w:t>
      </w:r>
      <w:r>
        <w:t>.</w:t>
      </w:r>
    </w:p>
    <w:p w14:paraId="5B5B9ADD" w14:textId="2F664C13" w:rsidR="000772FE" w:rsidRPr="000772FE" w:rsidRDefault="000772FE" w:rsidP="000772FE">
      <w:r w:rsidRPr="000772FE">
        <w:t xml:space="preserve">MCO Consultants </w:t>
      </w:r>
      <w:r w:rsidRPr="000772FE">
        <w:rPr>
          <w:color w:val="EE0000"/>
        </w:rPr>
        <w:t>Inc</w:t>
      </w:r>
      <w:r>
        <w:t xml:space="preserve">. </w:t>
      </w:r>
      <w:r w:rsidRPr="000772FE">
        <w:t xml:space="preserve">offers a comprehensive </w:t>
      </w:r>
      <w:r w:rsidR="00EA7D56">
        <w:t xml:space="preserve">and </w:t>
      </w:r>
      <w:r w:rsidR="00EA7D56" w:rsidRPr="00432A79">
        <w:t xml:space="preserve">powerful </w:t>
      </w:r>
      <w:r w:rsidRPr="000772FE">
        <w:t xml:space="preserve">suite of high-quality </w:t>
      </w:r>
      <w:r w:rsidR="00EA7D56">
        <w:t xml:space="preserve">pre-designed </w:t>
      </w:r>
      <w:r w:rsidRPr="000772FE">
        <w:t>online courses designed to elevate individual capability and strengthen organizational performance. Our curriculum spans essential professional and leadership competencies—from HR Foundations, Communication, Emotional Intelligence, Conflict Resolution, and Wellness to advanced areas such as Cybersecurity, Financial Literacy, Customer Experience, Creativity and Innovation, and Talent Management. Whether employees are building foundational skills or leaders are preparing for the future of work, our expertly developed courses provide practical, evidence-based learning that drives real results. Employers benefit from a flexible, scalable, and cost-effective solution for upskilling their workforce, while learners gain accessible, self-paced programs that enhance confidence, performance, and long-term career success.</w:t>
      </w:r>
    </w:p>
    <w:p w14:paraId="0021CEC1" w14:textId="478B237E" w:rsidR="00EA7D56" w:rsidRDefault="000772FE" w:rsidP="000772FE">
      <w:r w:rsidRPr="000772FE">
        <w:t xml:space="preserve">All courses in our online catalogue can also be delivered as engaging live workshops—either in person or virtually—to meet the unique needs of teams and organizations. Each session blends expert facilitation, interactive learning, and real-world application tailored </w:t>
      </w:r>
      <w:r w:rsidRPr="000772FE">
        <w:lastRenderedPageBreak/>
        <w:t>to your workplace context. Whether hosting a half-day training, a full-day workshop, or a multi-session learning series, MCO Consultants ensures an impactful experience that builds capability, strengthens team dynamics, and supports lasting behavioral change.</w:t>
      </w:r>
    </w:p>
    <w:p w14:paraId="22DFF9C0" w14:textId="7D02E49B" w:rsidR="000772FE" w:rsidRPr="00D92509" w:rsidRDefault="00EA7D56">
      <w:r>
        <w:t>All</w:t>
      </w:r>
      <w:r>
        <w:t xml:space="preserve"> training courses and workshops can </w:t>
      </w:r>
      <w:r>
        <w:t xml:space="preserve">also </w:t>
      </w:r>
      <w:r>
        <w:t xml:space="preserve">be customized </w:t>
      </w:r>
      <w:r>
        <w:t xml:space="preserve">into </w:t>
      </w:r>
      <w:r>
        <w:t>courses and workshops tailored to the client organization’s goals, objectives, strategies, and/or industry.</w:t>
      </w:r>
      <w:r>
        <w:t xml:space="preserve"> Furthermore, we can develop new courses that address the organization’s specific needs and goals.</w:t>
      </w:r>
    </w:p>
    <w:p w14:paraId="765FB94D" w14:textId="77777777" w:rsidR="00946757" w:rsidRPr="00946757" w:rsidRDefault="00946757" w:rsidP="00946757">
      <w:pPr>
        <w:pStyle w:val="ListParagraph"/>
        <w:ind w:left="360"/>
        <w:rPr>
          <w:sz w:val="10"/>
          <w:szCs w:val="10"/>
        </w:rPr>
      </w:pPr>
    </w:p>
    <w:p w14:paraId="137B039B" w14:textId="1E28A662" w:rsidR="006D77B3" w:rsidRPr="001D57A7" w:rsidRDefault="006D77B3" w:rsidP="006D77B3">
      <w:pPr>
        <w:pStyle w:val="ListParagraph"/>
        <w:numPr>
          <w:ilvl w:val="1"/>
          <w:numId w:val="1"/>
        </w:numPr>
        <w:rPr>
          <w:b/>
          <w:bCs/>
          <w:color w:val="EE0000"/>
        </w:rPr>
      </w:pPr>
      <w:r w:rsidRPr="001D57A7">
        <w:rPr>
          <w:b/>
          <w:bCs/>
          <w:color w:val="EE0000"/>
        </w:rPr>
        <w:t>Single/Individual courses</w:t>
      </w:r>
      <w:r w:rsidR="001D57A7">
        <w:rPr>
          <w:b/>
          <w:bCs/>
          <w:color w:val="EE0000"/>
        </w:rPr>
        <w:t>:</w:t>
      </w:r>
    </w:p>
    <w:p w14:paraId="6FC063F3" w14:textId="4DB072B4" w:rsidR="006D77B3" w:rsidRDefault="006D77B3" w:rsidP="006D77B3">
      <w:pPr>
        <w:pStyle w:val="ListParagraph"/>
        <w:numPr>
          <w:ilvl w:val="2"/>
          <w:numId w:val="1"/>
        </w:numPr>
      </w:pPr>
      <w:r>
        <w:t>Purchase a single/individual course and complete at your pace online.</w:t>
      </w:r>
    </w:p>
    <w:p w14:paraId="66E7D7D8" w14:textId="77777777" w:rsidR="00DF4FDA" w:rsidRDefault="00DF4FDA" w:rsidP="00DF4FDA">
      <w:pPr>
        <w:pStyle w:val="ListParagraph"/>
        <w:ind w:left="1080"/>
      </w:pPr>
    </w:p>
    <w:p w14:paraId="682518F1" w14:textId="56BE5B74" w:rsidR="005C2541" w:rsidRDefault="006D77B3" w:rsidP="005C2541">
      <w:pPr>
        <w:pStyle w:val="ListParagraph"/>
        <w:numPr>
          <w:ilvl w:val="1"/>
          <w:numId w:val="1"/>
        </w:numPr>
        <w:rPr>
          <w:highlight w:val="yellow"/>
        </w:rPr>
      </w:pPr>
      <w:r w:rsidRPr="001D57A7">
        <w:rPr>
          <w:b/>
          <w:bCs/>
          <w:color w:val="EE0000"/>
        </w:rPr>
        <w:t>Course bundles</w:t>
      </w:r>
      <w:r w:rsidR="002C60F5" w:rsidRPr="001D57A7">
        <w:rPr>
          <w:color w:val="EE0000"/>
        </w:rPr>
        <w:t xml:space="preserve"> </w:t>
      </w:r>
      <w:r w:rsidR="002C60F5">
        <w:t xml:space="preserve">– a grouping of courses </w:t>
      </w:r>
      <w:r w:rsidR="002F7A6B" w:rsidRPr="002F7A6B">
        <w:t xml:space="preserve">expertly curated </w:t>
      </w:r>
      <w:r w:rsidR="002F7A6B">
        <w:t xml:space="preserve">and focused </w:t>
      </w:r>
      <w:r w:rsidR="002F7A6B" w:rsidRPr="002F7A6B">
        <w:t>on a</w:t>
      </w:r>
      <w:r w:rsidR="002F7A6B">
        <w:t xml:space="preserve"> </w:t>
      </w:r>
      <w:r w:rsidR="002F7A6B" w:rsidRPr="002F7A6B">
        <w:t>critical area of workplace excellence</w:t>
      </w:r>
      <w:r w:rsidR="002F7A6B">
        <w:t xml:space="preserve"> (e.g., leadership, communications, health and safety, mental health and wellbeing, sales, workplace civility).</w:t>
      </w:r>
      <w:r w:rsidR="006450F0">
        <w:t xml:space="preserve"> </w:t>
      </w:r>
      <w:r w:rsidR="006450F0" w:rsidRPr="005C2541">
        <w:rPr>
          <w:highlight w:val="yellow"/>
        </w:rPr>
        <w:t xml:space="preserve">See below for the </w:t>
      </w:r>
      <w:r w:rsidR="005C2541" w:rsidRPr="005C2541">
        <w:rPr>
          <w:highlight w:val="yellow"/>
        </w:rPr>
        <w:t>categories</w:t>
      </w:r>
      <w:r w:rsidR="006450F0" w:rsidRPr="005C2541">
        <w:rPr>
          <w:highlight w:val="yellow"/>
        </w:rPr>
        <w:t xml:space="preserve"> and the courses that make them up</w:t>
      </w:r>
      <w:r w:rsidR="005C2541">
        <w:rPr>
          <w:highlight w:val="yellow"/>
        </w:rPr>
        <w:t>.</w:t>
      </w:r>
    </w:p>
    <w:p w14:paraId="7D579C8C" w14:textId="77777777" w:rsidR="005C2541" w:rsidRPr="00454FBF" w:rsidRDefault="005C2541" w:rsidP="005C2541">
      <w:pPr>
        <w:pStyle w:val="ListParagraph"/>
        <w:ind w:left="1080"/>
        <w:rPr>
          <w:sz w:val="10"/>
          <w:szCs w:val="10"/>
          <w:highlight w:val="yellow"/>
        </w:rPr>
      </w:pPr>
    </w:p>
    <w:p w14:paraId="09890E78" w14:textId="77777777" w:rsidR="005C2541" w:rsidRPr="005C2541" w:rsidRDefault="005C2541" w:rsidP="005C2541">
      <w:pPr>
        <w:pStyle w:val="ListParagraph"/>
        <w:numPr>
          <w:ilvl w:val="2"/>
          <w:numId w:val="1"/>
        </w:numPr>
        <w:rPr>
          <w:b/>
          <w:bCs/>
        </w:rPr>
      </w:pPr>
      <w:r w:rsidRPr="005C2541">
        <w:rPr>
          <w:b/>
          <w:bCs/>
        </w:rPr>
        <w:t>Flexible Learning for Modern Workplaces</w:t>
      </w:r>
    </w:p>
    <w:p w14:paraId="69FCD540" w14:textId="0A1A773B" w:rsidR="005C2541" w:rsidRPr="00002B86" w:rsidRDefault="005C2541" w:rsidP="005C2541">
      <w:pPr>
        <w:pStyle w:val="ListParagraph"/>
        <w:numPr>
          <w:ilvl w:val="3"/>
          <w:numId w:val="1"/>
        </w:numPr>
      </w:pPr>
      <w:r w:rsidRPr="00002B86">
        <w:t>Subscribers receive </w:t>
      </w:r>
      <w:r w:rsidRPr="005C2541">
        <w:rPr>
          <w:b/>
          <w:bCs/>
        </w:rPr>
        <w:t>12 months of access</w:t>
      </w:r>
      <w:r w:rsidRPr="00002B86">
        <w:t> to all courses within their chosen bundle.</w:t>
      </w:r>
      <w:r>
        <w:t xml:space="preserve"> </w:t>
      </w:r>
      <w:r w:rsidRPr="00002B86">
        <w:t>Learn anytime through our secure online platform.</w:t>
      </w:r>
    </w:p>
    <w:p w14:paraId="238DF947" w14:textId="77777777" w:rsidR="005C2541" w:rsidRPr="00002B86" w:rsidRDefault="005C2541" w:rsidP="005C2541">
      <w:pPr>
        <w:pStyle w:val="ListParagraph"/>
        <w:numPr>
          <w:ilvl w:val="3"/>
          <w:numId w:val="1"/>
        </w:numPr>
      </w:pPr>
      <w:r w:rsidRPr="005C2541">
        <w:rPr>
          <w:b/>
          <w:bCs/>
        </w:rPr>
        <w:t>Every subscription includes:</w:t>
      </w:r>
    </w:p>
    <w:p w14:paraId="18A0EA65" w14:textId="77777777" w:rsidR="005C2541" w:rsidRPr="00002B86" w:rsidRDefault="005C2541" w:rsidP="005C2541">
      <w:pPr>
        <w:numPr>
          <w:ilvl w:val="0"/>
          <w:numId w:val="5"/>
        </w:numPr>
      </w:pPr>
      <w:r w:rsidRPr="00002B86">
        <w:t>Self-paced courses</w:t>
      </w:r>
    </w:p>
    <w:p w14:paraId="704CD0BF" w14:textId="77777777" w:rsidR="005C2541" w:rsidRPr="00002B86" w:rsidRDefault="005C2541" w:rsidP="005C2541">
      <w:pPr>
        <w:numPr>
          <w:ilvl w:val="0"/>
          <w:numId w:val="5"/>
        </w:numPr>
      </w:pPr>
      <w:r w:rsidRPr="00002B86">
        <w:t>Certificates of completion</w:t>
      </w:r>
    </w:p>
    <w:p w14:paraId="4DF12818" w14:textId="77777777" w:rsidR="005C2541" w:rsidRPr="00002B86" w:rsidRDefault="005C2541" w:rsidP="005C2541">
      <w:pPr>
        <w:numPr>
          <w:ilvl w:val="0"/>
          <w:numId w:val="5"/>
        </w:numPr>
      </w:pPr>
      <w:r w:rsidRPr="00002B86">
        <w:t>Progress tracking</w:t>
      </w:r>
    </w:p>
    <w:p w14:paraId="379C1289" w14:textId="77777777" w:rsidR="005C2541" w:rsidRPr="00002B86" w:rsidRDefault="005C2541" w:rsidP="005C2541">
      <w:pPr>
        <w:numPr>
          <w:ilvl w:val="0"/>
          <w:numId w:val="5"/>
        </w:numPr>
      </w:pPr>
      <w:r w:rsidRPr="00002B86">
        <w:t>Annual renewal options</w:t>
      </w:r>
    </w:p>
    <w:p w14:paraId="797FE83C" w14:textId="77777777" w:rsidR="005C2541" w:rsidRPr="00002B86" w:rsidRDefault="005C2541" w:rsidP="005C2541">
      <w:pPr>
        <w:numPr>
          <w:ilvl w:val="0"/>
          <w:numId w:val="5"/>
        </w:numPr>
      </w:pPr>
      <w:r w:rsidRPr="00002B86">
        <w:t>Ability to add bundles or individual courses</w:t>
      </w:r>
    </w:p>
    <w:p w14:paraId="3AFD372A" w14:textId="77777777" w:rsidR="005C2541" w:rsidRDefault="005C2541" w:rsidP="005C2541">
      <w:pPr>
        <w:pStyle w:val="ListParagraph"/>
        <w:numPr>
          <w:ilvl w:val="0"/>
          <w:numId w:val="6"/>
        </w:numPr>
      </w:pPr>
      <w:r w:rsidRPr="005C2541">
        <w:rPr>
          <w:b/>
          <w:bCs/>
        </w:rPr>
        <w:t>Corporate enhancements available:</w:t>
      </w:r>
      <w:r w:rsidRPr="00002B86">
        <w:br/>
        <w:t>Customized learning paths • Team reporting • Optional live facilitation</w:t>
      </w:r>
    </w:p>
    <w:p w14:paraId="7737532E" w14:textId="77777777" w:rsidR="001A7A99" w:rsidRPr="00002B86" w:rsidRDefault="001A7A99" w:rsidP="001A7A99">
      <w:pPr>
        <w:pStyle w:val="ListParagraph"/>
        <w:ind w:left="1800"/>
      </w:pPr>
    </w:p>
    <w:p w14:paraId="46DBC90C" w14:textId="53531F27" w:rsidR="005C2541" w:rsidRDefault="001A7A99" w:rsidP="002C60F5">
      <w:pPr>
        <w:pStyle w:val="ListParagraph"/>
        <w:numPr>
          <w:ilvl w:val="1"/>
          <w:numId w:val="1"/>
        </w:numPr>
        <w:rPr>
          <w:b/>
          <w:bCs/>
          <w:color w:val="EE0000"/>
        </w:rPr>
      </w:pPr>
      <w:r w:rsidRPr="001A7A99">
        <w:rPr>
          <w:b/>
          <w:bCs/>
          <w:color w:val="EE0000"/>
        </w:rPr>
        <w:t>Customized training</w:t>
      </w:r>
      <w:r w:rsidR="009A5E22">
        <w:rPr>
          <w:b/>
          <w:bCs/>
          <w:color w:val="EE0000"/>
        </w:rPr>
        <w:t>:</w:t>
      </w:r>
    </w:p>
    <w:p w14:paraId="5602598B" w14:textId="54E207CF" w:rsidR="009A5E22" w:rsidRPr="009A5E22" w:rsidRDefault="009A5E22" w:rsidP="009A5E22">
      <w:pPr>
        <w:pStyle w:val="ListParagraph"/>
        <w:numPr>
          <w:ilvl w:val="2"/>
          <w:numId w:val="1"/>
        </w:numPr>
      </w:pPr>
      <w:r w:rsidRPr="009A5E22">
        <w:t xml:space="preserve">All training courses and workshops can be customized into courses and workshops tailored to the client organization’s goals, objectives, strategies, and/or industry. </w:t>
      </w:r>
      <w:r w:rsidRPr="009A5E22">
        <w:rPr>
          <w:highlight w:val="yellow"/>
        </w:rPr>
        <w:t>Furthermore, we can develop new courses that address the organization’s specific needs and goals.</w:t>
      </w:r>
    </w:p>
    <w:p w14:paraId="24332AD6" w14:textId="77777777" w:rsidR="009A5E22" w:rsidRPr="001A7A99" w:rsidRDefault="009A5E22" w:rsidP="009A5E22">
      <w:pPr>
        <w:pStyle w:val="ListParagraph"/>
        <w:ind w:left="1800"/>
        <w:rPr>
          <w:b/>
          <w:bCs/>
          <w:color w:val="EE0000"/>
        </w:rPr>
      </w:pPr>
    </w:p>
    <w:p w14:paraId="248540CC" w14:textId="782FDAC4" w:rsidR="00931C16" w:rsidRPr="00B07A39" w:rsidRDefault="00931C16" w:rsidP="00931C16">
      <w:pPr>
        <w:jc w:val="center"/>
        <w:rPr>
          <w:b/>
          <w:bCs/>
        </w:rPr>
      </w:pPr>
      <w:r w:rsidRPr="00B07A39">
        <w:rPr>
          <w:b/>
          <w:bCs/>
          <w:highlight w:val="yellow"/>
        </w:rPr>
        <w:lastRenderedPageBreak/>
        <w:t>Professional</w:t>
      </w:r>
      <w:r>
        <w:rPr>
          <w:b/>
          <w:bCs/>
          <w:highlight w:val="yellow"/>
        </w:rPr>
        <w:t>/Corporate</w:t>
      </w:r>
      <w:r w:rsidRPr="00B07A39">
        <w:rPr>
          <w:b/>
          <w:bCs/>
          <w:highlight w:val="yellow"/>
        </w:rPr>
        <w:t xml:space="preserve"> speaker </w:t>
      </w:r>
    </w:p>
    <w:p w14:paraId="11093E2D" w14:textId="77777777" w:rsidR="00FD0F57" w:rsidRPr="00003A5B" w:rsidRDefault="00FD0F57" w:rsidP="00FD0F57">
      <w:pPr>
        <w:pStyle w:val="ListParagraph"/>
        <w:numPr>
          <w:ilvl w:val="0"/>
          <w:numId w:val="13"/>
        </w:numPr>
        <w:rPr>
          <w:b/>
          <w:bCs/>
          <w:color w:val="0432FF"/>
          <w:sz w:val="32"/>
          <w:szCs w:val="32"/>
        </w:rPr>
      </w:pPr>
      <w:r w:rsidRPr="00003A5B">
        <w:rPr>
          <w:b/>
          <w:bCs/>
          <w:color w:val="0432FF"/>
          <w:sz w:val="32"/>
          <w:szCs w:val="32"/>
        </w:rPr>
        <w:t>Targeted for:</w:t>
      </w:r>
    </w:p>
    <w:p w14:paraId="2AA30BAE" w14:textId="02227491" w:rsidR="00FD0F57" w:rsidRPr="006C5C02" w:rsidRDefault="00FD0F57" w:rsidP="006C5C02">
      <w:pPr>
        <w:pStyle w:val="NoSpacing"/>
        <w:numPr>
          <w:ilvl w:val="0"/>
          <w:numId w:val="16"/>
        </w:numPr>
        <w:rPr>
          <w:color w:val="FF0000"/>
        </w:rPr>
      </w:pPr>
      <w:r>
        <w:rPr>
          <w:b/>
          <w:bCs/>
        </w:rPr>
        <w:t xml:space="preserve">Employers/Managers/supervisors/HR: </w:t>
      </w:r>
      <w:r w:rsidR="006C5C02" w:rsidRPr="005606F0">
        <w:rPr>
          <w:b/>
          <w:bCs/>
          <w:color w:val="FF0000"/>
        </w:rPr>
        <w:t>Why bring me in?</w:t>
      </w:r>
    </w:p>
    <w:p w14:paraId="14A70A58" w14:textId="77777777" w:rsidR="006C5C02" w:rsidRPr="005606F0" w:rsidRDefault="006C5C02" w:rsidP="006C5C02">
      <w:pPr>
        <w:pStyle w:val="NoSpacing"/>
        <w:numPr>
          <w:ilvl w:val="2"/>
          <w:numId w:val="1"/>
        </w:numPr>
      </w:pPr>
      <w:r w:rsidRPr="005606F0">
        <w:t>Tailored content for your team’s reality</w:t>
      </w:r>
    </w:p>
    <w:p w14:paraId="67448D50" w14:textId="77777777" w:rsidR="006C5C02" w:rsidRPr="005606F0" w:rsidRDefault="006C5C02" w:rsidP="006C5C02">
      <w:pPr>
        <w:pStyle w:val="NoSpacing"/>
        <w:numPr>
          <w:ilvl w:val="2"/>
          <w:numId w:val="1"/>
        </w:numPr>
      </w:pPr>
      <w:r w:rsidRPr="005606F0">
        <w:t>Engaging, accessible, and evidence-based</w:t>
      </w:r>
    </w:p>
    <w:p w14:paraId="4BEE2182" w14:textId="77777777" w:rsidR="006C5C02" w:rsidRDefault="006C5C02" w:rsidP="006C5C02">
      <w:pPr>
        <w:pStyle w:val="NoSpacing"/>
        <w:numPr>
          <w:ilvl w:val="2"/>
          <w:numId w:val="1"/>
        </w:numPr>
      </w:pPr>
      <w:r>
        <w:t>Can be for small groups or l</w:t>
      </w:r>
      <w:r w:rsidRPr="005606F0">
        <w:t>arge audiences or facilitating targeted executive sessions</w:t>
      </w:r>
      <w:r>
        <w:t>.</w:t>
      </w:r>
    </w:p>
    <w:p w14:paraId="09886434" w14:textId="77777777" w:rsidR="006C5C02" w:rsidRPr="005606F0" w:rsidRDefault="006C5C02" w:rsidP="006C5C02">
      <w:pPr>
        <w:pStyle w:val="NoSpacing"/>
        <w:numPr>
          <w:ilvl w:val="2"/>
          <w:numId w:val="1"/>
        </w:numPr>
      </w:pPr>
      <w:r>
        <w:t>S</w:t>
      </w:r>
      <w:r w:rsidRPr="005606F0">
        <w:t>peaking engagements are designed to align with Government of Canada priorities, support workforce well-being, and enhance organizational effectiveness</w:t>
      </w:r>
    </w:p>
    <w:p w14:paraId="5078C88D" w14:textId="77777777" w:rsidR="006C5C02" w:rsidRPr="005606F0" w:rsidRDefault="006C5C02" w:rsidP="006C5C02">
      <w:pPr>
        <w:pStyle w:val="NoSpacing"/>
        <w:numPr>
          <w:ilvl w:val="2"/>
          <w:numId w:val="1"/>
        </w:numPr>
      </w:pPr>
      <w:r w:rsidRPr="005606F0">
        <w:t>Practical takeaways participants use immediately</w:t>
      </w:r>
    </w:p>
    <w:p w14:paraId="3B5A76B0" w14:textId="77777777" w:rsidR="006C5C02" w:rsidRDefault="006C5C02" w:rsidP="0031424B">
      <w:pPr>
        <w:pStyle w:val="NoSpacing"/>
      </w:pPr>
    </w:p>
    <w:p w14:paraId="271392B3" w14:textId="7EDE9080" w:rsidR="00931C16" w:rsidRPr="00B07A39" w:rsidRDefault="00931C16" w:rsidP="00931C16">
      <w:pPr>
        <w:rPr>
          <w:b/>
          <w:bCs/>
        </w:rPr>
      </w:pPr>
      <w:r w:rsidRPr="00B07A39">
        <w:rPr>
          <w:b/>
          <w:bCs/>
        </w:rPr>
        <w:t>What We Do</w:t>
      </w:r>
    </w:p>
    <w:p w14:paraId="4EA91D35" w14:textId="04D92D13" w:rsidR="00931C16" w:rsidRDefault="00931C16" w:rsidP="00931C16">
      <w:r w:rsidRPr="00931C16">
        <w:t xml:space="preserve">Drawing from research and hands-on experience, </w:t>
      </w:r>
      <w:r>
        <w:t>we</w:t>
      </w:r>
      <w:r w:rsidRPr="00931C16">
        <w:t xml:space="preserve"> deliver dynamic talks and training sessions that connect evidence with everyday workplace practice.</w:t>
      </w:r>
      <w:r w:rsidRPr="00931C16">
        <w:br/>
      </w:r>
      <w:r w:rsidRPr="00931C16">
        <w:br/>
      </w:r>
      <w:r>
        <w:t>Our</w:t>
      </w:r>
      <w:r w:rsidRPr="00931C16">
        <w:t xml:space="preserve"> approach emphasizes clarity, engagement, and transformation — helping organizations translate insight into impact.</w:t>
      </w:r>
    </w:p>
    <w:p w14:paraId="61A363E8" w14:textId="77777777" w:rsidR="00931C16" w:rsidRPr="00931C16" w:rsidRDefault="00931C16" w:rsidP="00931C16">
      <w:r w:rsidRPr="00931C16">
        <w:t>Each session is designed to be customizable, engaging, and action-oriented — blending insight with practical learning that creates real impact</w:t>
      </w:r>
    </w:p>
    <w:p w14:paraId="48BA2556" w14:textId="255D7BB6" w:rsidR="00931C16" w:rsidRDefault="00931C16" w:rsidP="00931C16">
      <w:r>
        <w:t>We</w:t>
      </w:r>
      <w:r w:rsidRPr="00931C16">
        <w:t xml:space="preserve"> conduct deep research to design tailored presentations on client-selected topics, bringing the latest research and emerging workplace trends to </w:t>
      </w:r>
      <w:r>
        <w:t>your</w:t>
      </w:r>
      <w:r w:rsidRPr="00931C16">
        <w:t xml:space="preserve"> audience</w:t>
      </w:r>
    </w:p>
    <w:p w14:paraId="34EFA688" w14:textId="48D25956" w:rsidR="00931C16" w:rsidRPr="00B07A39" w:rsidRDefault="00931C16" w:rsidP="00931C16">
      <w:r w:rsidRPr="00B07A39">
        <w:t>We deliver high-impact </w:t>
      </w:r>
      <w:r>
        <w:t xml:space="preserve">corporate </w:t>
      </w:r>
      <w:r w:rsidRPr="00B07A39">
        <w:rPr>
          <w:b/>
          <w:bCs/>
        </w:rPr>
        <w:t>keynotes, training sessions, and workshops</w:t>
      </w:r>
      <w:r w:rsidRPr="00B07A39">
        <w:t> that help organizations build healthier, more inclusive, and high-performing workplaces.</w:t>
      </w:r>
    </w:p>
    <w:p w14:paraId="0BC467FE" w14:textId="77777777" w:rsidR="00E821F6" w:rsidRDefault="00E821F6" w:rsidP="00E52FE5">
      <w:pPr>
        <w:pStyle w:val="NoSpacing"/>
      </w:pPr>
    </w:p>
    <w:p w14:paraId="68D49083" w14:textId="0E5FC991" w:rsidR="00931C16" w:rsidRPr="00B07A39" w:rsidRDefault="00931C16" w:rsidP="00931C16">
      <w:r w:rsidRPr="00B07A39">
        <w:rPr>
          <w:b/>
          <w:bCs/>
        </w:rPr>
        <w:t>Our offerings include:</w:t>
      </w:r>
    </w:p>
    <w:p w14:paraId="332F8B68" w14:textId="77777777" w:rsidR="005606F0" w:rsidRPr="005606F0" w:rsidRDefault="005606F0" w:rsidP="005606F0">
      <w:pPr>
        <w:pStyle w:val="NoSpacing"/>
      </w:pPr>
      <w:r w:rsidRPr="005606F0">
        <w:t>I deliver clear, actionable, research-informed talks on workplace culture, conflict, and HR best practices—designed for small departmental gatherings, lunch-and-learns, team retreats, and community events.</w:t>
      </w:r>
    </w:p>
    <w:p w14:paraId="1AC953B0" w14:textId="77777777" w:rsidR="005606F0" w:rsidRDefault="005606F0" w:rsidP="005606F0">
      <w:pPr>
        <w:pStyle w:val="NoSpacing"/>
      </w:pPr>
    </w:p>
    <w:p w14:paraId="4203E268" w14:textId="4948A04E" w:rsidR="005606F0" w:rsidRPr="005606F0" w:rsidRDefault="005606F0" w:rsidP="005606F0">
      <w:pPr>
        <w:pStyle w:val="NoSpacing"/>
      </w:pPr>
      <w:r w:rsidRPr="005606F0">
        <w:t>My sessions help public servants navigate</w:t>
      </w:r>
      <w:r>
        <w:t xml:space="preserve"> a variety of workplace issues </w:t>
      </w:r>
      <w:r w:rsidRPr="005606F0">
        <w:rPr>
          <w:highlight w:val="yellow"/>
        </w:rPr>
        <w:t>including but not limited to</w:t>
      </w:r>
      <w:r w:rsidRPr="005606F0">
        <w:t>:</w:t>
      </w:r>
    </w:p>
    <w:p w14:paraId="2A119084" w14:textId="77777777" w:rsidR="005606F0" w:rsidRPr="005606F0" w:rsidRDefault="005606F0" w:rsidP="005606F0">
      <w:pPr>
        <w:pStyle w:val="NoSpacing"/>
        <w:numPr>
          <w:ilvl w:val="0"/>
          <w:numId w:val="14"/>
        </w:numPr>
      </w:pPr>
      <w:r w:rsidRPr="005606F0">
        <w:t>Workplace conflict &amp; interpersonal dynamics</w:t>
      </w:r>
    </w:p>
    <w:p w14:paraId="7EE1DE88" w14:textId="77777777" w:rsidR="005606F0" w:rsidRPr="005606F0" w:rsidRDefault="005606F0" w:rsidP="005606F0">
      <w:pPr>
        <w:pStyle w:val="NoSpacing"/>
        <w:numPr>
          <w:ilvl w:val="0"/>
          <w:numId w:val="14"/>
        </w:numPr>
      </w:pPr>
      <w:r w:rsidRPr="005606F0">
        <w:t>Psychological safety &amp; respectful workplaces</w:t>
      </w:r>
    </w:p>
    <w:p w14:paraId="3A230BA8" w14:textId="77777777" w:rsidR="005606F0" w:rsidRPr="005606F0" w:rsidRDefault="005606F0" w:rsidP="005606F0">
      <w:pPr>
        <w:pStyle w:val="NoSpacing"/>
        <w:numPr>
          <w:ilvl w:val="0"/>
          <w:numId w:val="14"/>
        </w:numPr>
      </w:pPr>
      <w:r w:rsidRPr="005606F0">
        <w:t>Reporting concerns, retaliation awareness, and HR clarity</w:t>
      </w:r>
    </w:p>
    <w:p w14:paraId="6D82F66F" w14:textId="77777777" w:rsidR="005606F0" w:rsidRPr="005606F0" w:rsidRDefault="005606F0" w:rsidP="005606F0">
      <w:pPr>
        <w:pStyle w:val="NoSpacing"/>
        <w:numPr>
          <w:ilvl w:val="0"/>
          <w:numId w:val="14"/>
        </w:numPr>
      </w:pPr>
      <w:r w:rsidRPr="005606F0">
        <w:t>Leadership communication and trust-building</w:t>
      </w:r>
    </w:p>
    <w:p w14:paraId="1D43AD2E" w14:textId="77777777" w:rsidR="005606F0" w:rsidRDefault="005606F0" w:rsidP="005606F0">
      <w:pPr>
        <w:pStyle w:val="NoSpacing"/>
      </w:pPr>
    </w:p>
    <w:p w14:paraId="088F0B27" w14:textId="023A9A72" w:rsidR="005606F0" w:rsidRPr="005606F0" w:rsidRDefault="005606F0" w:rsidP="005606F0">
      <w:pPr>
        <w:pStyle w:val="NoSpacing"/>
      </w:pPr>
      <w:r w:rsidRPr="005606F0">
        <w:lastRenderedPageBreak/>
        <w:t>If your team needs a thoughtful, energizing, and credible voice to support a healthier, more respectful workplace, I’d be honoured to collaborate.</w:t>
      </w:r>
    </w:p>
    <w:p w14:paraId="72258925" w14:textId="77777777" w:rsidR="00E52FE5" w:rsidRDefault="00E52FE5" w:rsidP="00E52FE5">
      <w:pPr>
        <w:pStyle w:val="NoSpacing"/>
      </w:pPr>
    </w:p>
    <w:p w14:paraId="357D8220" w14:textId="16B32881" w:rsidR="00931C16" w:rsidRPr="00B07A39" w:rsidRDefault="00931C16" w:rsidP="00931C16">
      <w:pPr>
        <w:rPr>
          <w:b/>
          <w:bCs/>
        </w:rPr>
      </w:pPr>
      <w:r w:rsidRPr="00B07A39">
        <w:rPr>
          <w:b/>
          <w:bCs/>
        </w:rPr>
        <w:t>Why It Matters</w:t>
      </w:r>
    </w:p>
    <w:p w14:paraId="2AF5D846" w14:textId="77777777" w:rsidR="00931C16" w:rsidRPr="00B07A39" w:rsidRDefault="00931C16" w:rsidP="00931C16">
      <w:r w:rsidRPr="00B07A39">
        <w:t>Modern workplaces face rising challenges. Our sessions help teams:</w:t>
      </w:r>
    </w:p>
    <w:p w14:paraId="3476B652" w14:textId="77777777" w:rsidR="00931C16" w:rsidRPr="00B07A39" w:rsidRDefault="00931C16" w:rsidP="00931C16">
      <w:pPr>
        <w:numPr>
          <w:ilvl w:val="0"/>
          <w:numId w:val="10"/>
        </w:numPr>
      </w:pPr>
      <w:r w:rsidRPr="00B07A39">
        <w:t>Strengthen culture and psychological safety</w:t>
      </w:r>
    </w:p>
    <w:p w14:paraId="493D26CE" w14:textId="77777777" w:rsidR="00931C16" w:rsidRPr="00B07A39" w:rsidRDefault="00931C16" w:rsidP="00931C16">
      <w:pPr>
        <w:numPr>
          <w:ilvl w:val="0"/>
          <w:numId w:val="10"/>
        </w:numPr>
      </w:pPr>
      <w:r w:rsidRPr="00B07A39">
        <w:t>Support diverse and neurodivergent employees</w:t>
      </w:r>
    </w:p>
    <w:p w14:paraId="4A067D75" w14:textId="77777777" w:rsidR="00931C16" w:rsidRPr="00B07A39" w:rsidRDefault="00931C16" w:rsidP="00931C16">
      <w:pPr>
        <w:numPr>
          <w:ilvl w:val="0"/>
          <w:numId w:val="10"/>
        </w:numPr>
      </w:pPr>
      <w:r w:rsidRPr="00B07A39">
        <w:t>Improve communication, connection, and performance</w:t>
      </w:r>
    </w:p>
    <w:p w14:paraId="26A02328" w14:textId="2899C159" w:rsidR="00931C16" w:rsidRDefault="00931C16" w:rsidP="00931C16">
      <w:pPr>
        <w:numPr>
          <w:ilvl w:val="0"/>
          <w:numId w:val="10"/>
        </w:numPr>
      </w:pPr>
      <w:r w:rsidRPr="00B07A39">
        <w:t>Reduce risk by promoting respectful, legally compliant practices</w:t>
      </w:r>
    </w:p>
    <w:p w14:paraId="0B1D78BE" w14:textId="77777777" w:rsidR="00E52FE5" w:rsidRDefault="00E52FE5" w:rsidP="00E52FE5">
      <w:pPr>
        <w:pStyle w:val="NoSpacing"/>
      </w:pPr>
    </w:p>
    <w:p w14:paraId="68717C09" w14:textId="313CF8B1" w:rsidR="00931C16" w:rsidRPr="00B07A39" w:rsidRDefault="00931C16" w:rsidP="00931C16">
      <w:pPr>
        <w:rPr>
          <w:b/>
          <w:bCs/>
        </w:rPr>
      </w:pPr>
      <w:r w:rsidRPr="00B07A39">
        <w:rPr>
          <w:b/>
          <w:bCs/>
        </w:rPr>
        <w:t>Why Clients Hire Us</w:t>
      </w:r>
    </w:p>
    <w:p w14:paraId="64B0628C" w14:textId="77777777" w:rsidR="00931C16" w:rsidRPr="00B07A39" w:rsidRDefault="00931C16" w:rsidP="00931C16">
      <w:pPr>
        <w:numPr>
          <w:ilvl w:val="0"/>
          <w:numId w:val="11"/>
        </w:numPr>
      </w:pPr>
      <w:r w:rsidRPr="00B07A39">
        <w:rPr>
          <w:b/>
          <w:bCs/>
        </w:rPr>
        <w:t xml:space="preserve">Expert-led </w:t>
      </w:r>
      <w:r>
        <w:rPr>
          <w:b/>
          <w:bCs/>
        </w:rPr>
        <w:t>and</w:t>
      </w:r>
      <w:r w:rsidRPr="00B07A39">
        <w:rPr>
          <w:b/>
          <w:bCs/>
        </w:rPr>
        <w:t xml:space="preserve"> research-backed</w:t>
      </w:r>
      <w:r w:rsidRPr="00B07A39">
        <w:t> workshops</w:t>
      </w:r>
    </w:p>
    <w:p w14:paraId="5DC189AC" w14:textId="77777777" w:rsidR="00931C16" w:rsidRPr="00B07A39" w:rsidRDefault="00931C16" w:rsidP="00931C16">
      <w:pPr>
        <w:numPr>
          <w:ilvl w:val="0"/>
          <w:numId w:val="11"/>
        </w:numPr>
      </w:pPr>
      <w:r w:rsidRPr="00B07A39">
        <w:rPr>
          <w:b/>
          <w:bCs/>
        </w:rPr>
        <w:t>Tailored content</w:t>
      </w:r>
      <w:r w:rsidRPr="00B07A39">
        <w:t> aligned to your industry and goals</w:t>
      </w:r>
    </w:p>
    <w:p w14:paraId="64CB6C24" w14:textId="77777777" w:rsidR="00931C16" w:rsidRPr="00B07A39" w:rsidRDefault="00931C16" w:rsidP="00931C16">
      <w:pPr>
        <w:numPr>
          <w:ilvl w:val="0"/>
          <w:numId w:val="11"/>
        </w:numPr>
      </w:pPr>
      <w:r w:rsidRPr="00B07A39">
        <w:rPr>
          <w:b/>
          <w:bCs/>
        </w:rPr>
        <w:t>Clear, engaging delivery</w:t>
      </w:r>
      <w:r w:rsidRPr="00B07A39">
        <w:t> with practical takeaways</w:t>
      </w:r>
    </w:p>
    <w:p w14:paraId="6B00870E" w14:textId="77777777" w:rsidR="00931C16" w:rsidRPr="00B07A39" w:rsidRDefault="00931C16" w:rsidP="00931C16">
      <w:pPr>
        <w:numPr>
          <w:ilvl w:val="0"/>
          <w:numId w:val="11"/>
        </w:numPr>
      </w:pPr>
      <w:r w:rsidRPr="00B07A39">
        <w:rPr>
          <w:b/>
          <w:bCs/>
        </w:rPr>
        <w:t>Lasting value</w:t>
      </w:r>
      <w:r w:rsidRPr="00B07A39">
        <w:t>, not one-time inspiration</w:t>
      </w:r>
    </w:p>
    <w:p w14:paraId="75046957" w14:textId="77777777" w:rsidR="00E52FE5" w:rsidRDefault="00E52FE5" w:rsidP="00E52FE5">
      <w:pPr>
        <w:pStyle w:val="NoSpacing"/>
      </w:pPr>
    </w:p>
    <w:p w14:paraId="48D890AC" w14:textId="430369F3" w:rsidR="00931C16" w:rsidRDefault="00931C16" w:rsidP="00931C16">
      <w:r w:rsidRPr="00B07A39">
        <w:t>We bring actionable strategies your teams can apply immediately.</w:t>
      </w:r>
    </w:p>
    <w:p w14:paraId="461B792D" w14:textId="77777777" w:rsidR="00E52FE5" w:rsidRDefault="00E52FE5" w:rsidP="00E52FE5">
      <w:pPr>
        <w:pStyle w:val="NoSpacing"/>
      </w:pPr>
    </w:p>
    <w:p w14:paraId="3732FB0A" w14:textId="454A152F" w:rsidR="00931C16" w:rsidRPr="00B07A39" w:rsidRDefault="00931C16" w:rsidP="00931C16">
      <w:pPr>
        <w:rPr>
          <w:b/>
          <w:bCs/>
        </w:rPr>
      </w:pPr>
      <w:r w:rsidRPr="00B07A39">
        <w:rPr>
          <w:b/>
          <w:bCs/>
        </w:rPr>
        <w:t xml:space="preserve">Popular Speaking </w:t>
      </w:r>
      <w:r>
        <w:rPr>
          <w:b/>
          <w:bCs/>
        </w:rPr>
        <w:t>and</w:t>
      </w:r>
      <w:r w:rsidRPr="00B07A39">
        <w:rPr>
          <w:b/>
          <w:bCs/>
        </w:rPr>
        <w:t xml:space="preserve"> Workshop Topics</w:t>
      </w:r>
    </w:p>
    <w:p w14:paraId="39D57F55" w14:textId="77777777" w:rsidR="00931C16" w:rsidRPr="00B07A39" w:rsidRDefault="00931C16" w:rsidP="00931C16">
      <w:pPr>
        <w:numPr>
          <w:ilvl w:val="0"/>
          <w:numId w:val="12"/>
        </w:numPr>
      </w:pPr>
      <w:r w:rsidRPr="00B07A39">
        <w:t xml:space="preserve">Harassment Prevention </w:t>
      </w:r>
      <w:r>
        <w:t>and</w:t>
      </w:r>
      <w:r w:rsidRPr="00B07A39">
        <w:t xml:space="preserve"> Response</w:t>
      </w:r>
    </w:p>
    <w:p w14:paraId="78C2516A" w14:textId="79A4653D" w:rsidR="00E821F6" w:rsidRDefault="00E821F6" w:rsidP="00931C16">
      <w:pPr>
        <w:numPr>
          <w:ilvl w:val="0"/>
          <w:numId w:val="12"/>
        </w:numPr>
      </w:pPr>
      <w:r>
        <w:t>Cultural intelligence</w:t>
      </w:r>
    </w:p>
    <w:p w14:paraId="4E82AB68" w14:textId="37920B25" w:rsidR="00931C16" w:rsidRPr="00B07A39" w:rsidRDefault="00931C16" w:rsidP="00931C16">
      <w:pPr>
        <w:numPr>
          <w:ilvl w:val="0"/>
          <w:numId w:val="12"/>
        </w:numPr>
      </w:pPr>
      <w:r w:rsidRPr="00B07A39">
        <w:t>Inclusive Leadership</w:t>
      </w:r>
    </w:p>
    <w:p w14:paraId="05F69238" w14:textId="77777777" w:rsidR="00931C16" w:rsidRPr="00B07A39" w:rsidRDefault="00931C16" w:rsidP="00931C16">
      <w:pPr>
        <w:numPr>
          <w:ilvl w:val="0"/>
          <w:numId w:val="12"/>
        </w:numPr>
      </w:pPr>
      <w:r w:rsidRPr="00B07A39">
        <w:t xml:space="preserve">Psychological Safety </w:t>
      </w:r>
      <w:r>
        <w:t>and</w:t>
      </w:r>
      <w:r w:rsidRPr="00B07A39">
        <w:t xml:space="preserve"> Respectful Culture</w:t>
      </w:r>
    </w:p>
    <w:p w14:paraId="5F543539" w14:textId="77777777" w:rsidR="00931C16" w:rsidRPr="00B07A39" w:rsidRDefault="00931C16" w:rsidP="00931C16">
      <w:pPr>
        <w:numPr>
          <w:ilvl w:val="0"/>
          <w:numId w:val="12"/>
        </w:numPr>
      </w:pPr>
      <w:r w:rsidRPr="00B07A39">
        <w:t xml:space="preserve">Employee Wellbeing </w:t>
      </w:r>
      <w:r>
        <w:t>and</w:t>
      </w:r>
      <w:r w:rsidRPr="00B07A39">
        <w:t xml:space="preserve"> Burnout Prevention</w:t>
      </w:r>
    </w:p>
    <w:p w14:paraId="3C8AC577" w14:textId="0AF36C65" w:rsidR="00931C16" w:rsidRPr="00B07A39" w:rsidRDefault="00931C16" w:rsidP="00931C16">
      <w:pPr>
        <w:numPr>
          <w:ilvl w:val="0"/>
          <w:numId w:val="12"/>
        </w:numPr>
      </w:pPr>
      <w:r w:rsidRPr="00B07A39">
        <w:t>Workplace</w:t>
      </w:r>
      <w:r w:rsidR="00E821F6">
        <w:t xml:space="preserve"> civility and</w:t>
      </w:r>
      <w:r w:rsidRPr="00B07A39">
        <w:t xml:space="preserve"> Inclusion</w:t>
      </w:r>
    </w:p>
    <w:p w14:paraId="4C4ECBD4" w14:textId="77777777" w:rsidR="003C4F23" w:rsidRDefault="003C4F23" w:rsidP="003C4F23"/>
    <w:p w14:paraId="396DE5CE" w14:textId="77777777" w:rsidR="003C4F23" w:rsidRDefault="003C4F23" w:rsidP="003C4F23"/>
    <w:p w14:paraId="0893477A" w14:textId="77777777" w:rsidR="003C4F23" w:rsidRDefault="003C4F23" w:rsidP="003C4F23"/>
    <w:p w14:paraId="7DE1DB9B" w14:textId="049BE59C" w:rsidR="003C4F23" w:rsidRPr="00904CD3" w:rsidRDefault="003C4F23" w:rsidP="00904CD3">
      <w:pPr>
        <w:jc w:val="center"/>
        <w:rPr>
          <w:b/>
          <w:bCs/>
          <w:color w:val="FF0000"/>
        </w:rPr>
      </w:pPr>
      <w:r w:rsidRPr="003C4F23">
        <w:rPr>
          <w:b/>
          <w:bCs/>
          <w:color w:val="FF0000"/>
          <w:highlight w:val="yellow"/>
        </w:rPr>
        <w:lastRenderedPageBreak/>
        <w:t>Career Coaching and Job Search Training</w:t>
      </w:r>
    </w:p>
    <w:p w14:paraId="0703400F" w14:textId="002E2D5F" w:rsidR="00904CD3" w:rsidRPr="00904CD3" w:rsidRDefault="00904CD3" w:rsidP="00904CD3">
      <w:pPr>
        <w:pStyle w:val="ListParagraph"/>
        <w:numPr>
          <w:ilvl w:val="0"/>
          <w:numId w:val="12"/>
        </w:numPr>
        <w:rPr>
          <w:b/>
          <w:bCs/>
          <w:color w:val="0432FF"/>
          <w:sz w:val="32"/>
          <w:szCs w:val="32"/>
        </w:rPr>
      </w:pPr>
      <w:r w:rsidRPr="00904CD3">
        <w:rPr>
          <w:b/>
          <w:bCs/>
          <w:color w:val="0432FF"/>
          <w:sz w:val="32"/>
          <w:szCs w:val="32"/>
        </w:rPr>
        <w:t>Targeted for:</w:t>
      </w:r>
    </w:p>
    <w:p w14:paraId="04698D81" w14:textId="75B0E7B8" w:rsidR="00904CD3" w:rsidRPr="00904CD3" w:rsidRDefault="00904CD3" w:rsidP="00904CD3">
      <w:pPr>
        <w:pStyle w:val="NoSpacing"/>
        <w:numPr>
          <w:ilvl w:val="0"/>
          <w:numId w:val="16"/>
        </w:numPr>
        <w:rPr>
          <w:color w:val="FF0000"/>
        </w:rPr>
      </w:pPr>
      <w:r w:rsidRPr="00904CD3">
        <w:rPr>
          <w:b/>
          <w:bCs/>
        </w:rPr>
        <w:t>Employers/Managers/supervisors/HR</w:t>
      </w:r>
      <w:r>
        <w:rPr>
          <w:b/>
          <w:bCs/>
        </w:rPr>
        <w:t xml:space="preserve"> navigating workforce transitions such as </w:t>
      </w:r>
      <w:commentRangeStart w:id="0"/>
      <w:r w:rsidRPr="00904CD3">
        <w:rPr>
          <w:b/>
          <w:bCs/>
          <w:highlight w:val="yellow"/>
        </w:rPr>
        <w:t>Workforce Adjustment Situation</w:t>
      </w:r>
      <w:commentRangeEnd w:id="0"/>
      <w:r w:rsidRPr="00904CD3">
        <w:rPr>
          <w:rStyle w:val="CommentReference"/>
          <w:highlight w:val="yellow"/>
        </w:rPr>
        <w:commentReference w:id="0"/>
      </w:r>
    </w:p>
    <w:p w14:paraId="1DB36A57" w14:textId="77777777" w:rsidR="00904CD3" w:rsidRDefault="00904CD3" w:rsidP="003C4F23">
      <w:pPr>
        <w:rPr>
          <w:b/>
          <w:bCs/>
        </w:rPr>
      </w:pPr>
    </w:p>
    <w:p w14:paraId="5984008D" w14:textId="42C1BE6E" w:rsidR="003C4F23" w:rsidRPr="003C4F23" w:rsidRDefault="003C4F23" w:rsidP="003C4F23">
      <w:r w:rsidRPr="003C4F23">
        <w:rPr>
          <w:b/>
          <w:bCs/>
        </w:rPr>
        <w:t>Support Your Team Through Transition — With Compassion &amp; Professional Guidance</w:t>
      </w:r>
    </w:p>
    <w:p w14:paraId="38160793" w14:textId="7A8462CC" w:rsidR="003C4F23" w:rsidRPr="003C4F23" w:rsidRDefault="003C4F23" w:rsidP="003C4F23">
      <w:r w:rsidRPr="003C4F23">
        <w:t>As your department navigates workforce adjustment</w:t>
      </w:r>
      <w:r w:rsidR="0017177F">
        <w:t xml:space="preserve"> transitions</w:t>
      </w:r>
      <w:r w:rsidRPr="003C4F23">
        <w:t xml:space="preserve">, MCO Consultants </w:t>
      </w:r>
      <w:r w:rsidR="0017177F">
        <w:t xml:space="preserve">Inc </w:t>
      </w:r>
      <w:r w:rsidRPr="003C4F23">
        <w:t>offers a respectful, evidence-based approach to career management and job-search coaching—helping your people transition with dignity and direction. Our tailored coaching and training programs support employees whose roles are affected by redundancy or restructuring, equipping them with modern job-search skills, clear career plans, and renewed confidence.</w:t>
      </w:r>
    </w:p>
    <w:p w14:paraId="402D70E3" w14:textId="77777777" w:rsidR="003C4F23" w:rsidRPr="003C4F23" w:rsidRDefault="003C4F23" w:rsidP="003C4F23">
      <w:r w:rsidRPr="003C4F23">
        <w:rPr>
          <w:b/>
          <w:bCs/>
        </w:rPr>
        <w:t>What we offer:</w:t>
      </w:r>
    </w:p>
    <w:p w14:paraId="2A50902E" w14:textId="77777777" w:rsidR="003C4F23" w:rsidRPr="003C4F23" w:rsidRDefault="003C4F23" w:rsidP="003C4F23">
      <w:pPr>
        <w:numPr>
          <w:ilvl w:val="0"/>
          <w:numId w:val="17"/>
        </w:numPr>
      </w:pPr>
      <w:r w:rsidRPr="003C4F23">
        <w:t>Individual and group job-search coaching</w:t>
      </w:r>
    </w:p>
    <w:p w14:paraId="6FB7F4C6" w14:textId="77777777" w:rsidR="003C4F23" w:rsidRPr="003C4F23" w:rsidRDefault="003C4F23" w:rsidP="003C4F23">
      <w:pPr>
        <w:numPr>
          <w:ilvl w:val="0"/>
          <w:numId w:val="17"/>
        </w:numPr>
      </w:pPr>
      <w:r w:rsidRPr="003C4F23">
        <w:t>Resume &amp; cover-letter workshops, interview prep</w:t>
      </w:r>
    </w:p>
    <w:p w14:paraId="7F363561" w14:textId="77777777" w:rsidR="003C4F23" w:rsidRPr="003C4F23" w:rsidRDefault="003C4F23" w:rsidP="003C4F23">
      <w:pPr>
        <w:numPr>
          <w:ilvl w:val="0"/>
          <w:numId w:val="17"/>
        </w:numPr>
      </w:pPr>
      <w:r w:rsidRPr="003C4F23">
        <w:t>Networking, branding, and professional positioning</w:t>
      </w:r>
    </w:p>
    <w:p w14:paraId="5DAAC831" w14:textId="77777777" w:rsidR="003C4F23" w:rsidRPr="003C4F23" w:rsidRDefault="003C4F23" w:rsidP="003C4F23">
      <w:pPr>
        <w:numPr>
          <w:ilvl w:val="0"/>
          <w:numId w:val="17"/>
        </w:numPr>
      </w:pPr>
      <w:r w:rsidRPr="003C4F23">
        <w:t>Career transition planning and emotional support</w:t>
      </w:r>
    </w:p>
    <w:p w14:paraId="7BCEE6AD" w14:textId="77777777" w:rsidR="003C4F23" w:rsidRPr="003C4F23" w:rsidRDefault="003C4F23" w:rsidP="003C4F23">
      <w:pPr>
        <w:numPr>
          <w:ilvl w:val="0"/>
          <w:numId w:val="17"/>
        </w:numPr>
      </w:pPr>
      <w:r w:rsidRPr="003C4F23">
        <w:t xml:space="preserve">Post-placement </w:t>
      </w:r>
      <w:proofErr w:type="gramStart"/>
      <w:r w:rsidRPr="003C4F23">
        <w:t>follow</w:t>
      </w:r>
      <w:proofErr w:type="gramEnd"/>
      <w:r w:rsidRPr="003C4F23">
        <w:t xml:space="preserve"> up and success tracking</w:t>
      </w:r>
    </w:p>
    <w:p w14:paraId="4B7463BF" w14:textId="77777777" w:rsidR="003C4F23" w:rsidRPr="003C4F23" w:rsidRDefault="003C4F23" w:rsidP="003C4F23">
      <w:r w:rsidRPr="003C4F23">
        <w:rPr>
          <w:b/>
          <w:bCs/>
        </w:rPr>
        <w:t>Why bring us in?</w:t>
      </w:r>
    </w:p>
    <w:p w14:paraId="4B237B9D" w14:textId="77777777" w:rsidR="003C4F23" w:rsidRPr="003C4F23" w:rsidRDefault="003C4F23" w:rsidP="003C4F23">
      <w:pPr>
        <w:numPr>
          <w:ilvl w:val="0"/>
          <w:numId w:val="18"/>
        </w:numPr>
      </w:pPr>
      <w:r w:rsidRPr="003C4F23">
        <w:t>We treat change with empathy and professionalism — protecting morale and employer reputation.</w:t>
      </w:r>
    </w:p>
    <w:p w14:paraId="2B4A1F16" w14:textId="77777777" w:rsidR="003C4F23" w:rsidRPr="003C4F23" w:rsidRDefault="003C4F23" w:rsidP="003C4F23">
      <w:pPr>
        <w:numPr>
          <w:ilvl w:val="0"/>
          <w:numId w:val="18"/>
        </w:numPr>
      </w:pPr>
      <w:r w:rsidRPr="003C4F23">
        <w:t>We give displaced staff practical skills to succeed — reducing anxiety and supporting retention of institutional knowledge.</w:t>
      </w:r>
    </w:p>
    <w:p w14:paraId="55975BCB" w14:textId="77777777" w:rsidR="003C4F23" w:rsidRPr="003C4F23" w:rsidRDefault="003C4F23" w:rsidP="003C4F23">
      <w:pPr>
        <w:numPr>
          <w:ilvl w:val="0"/>
          <w:numId w:val="18"/>
        </w:numPr>
      </w:pPr>
      <w:r w:rsidRPr="003C4F23">
        <w:t>We reflect Government of Canada values — fairness, respect, and support for employees.</w:t>
      </w:r>
    </w:p>
    <w:p w14:paraId="2AA95B8E" w14:textId="77777777" w:rsidR="003C4F23" w:rsidRPr="003C4F23" w:rsidRDefault="003C4F23" w:rsidP="003C4F23">
      <w:r w:rsidRPr="003C4F23">
        <w:t>In times of change, the best investment you can make is in your people. Let us help you turn a challenging transition into an opportunity for growth, resilience, and renewed purpose.</w:t>
      </w:r>
    </w:p>
    <w:p w14:paraId="52C9AE40" w14:textId="77777777" w:rsidR="003C4F23" w:rsidRDefault="003C4F23" w:rsidP="003C4F23"/>
    <w:sectPr w:rsidR="003C4F23">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MCO" w:date="2025-11-26T13:38:00Z" w:initials="MOU">
    <w:p w14:paraId="1EB67C1A" w14:textId="77777777" w:rsidR="00904CD3" w:rsidRDefault="00904CD3" w:rsidP="00904CD3">
      <w:r>
        <w:rPr>
          <w:rStyle w:val="CommentReference"/>
        </w:rPr>
        <w:annotationRef/>
      </w:r>
      <w:r>
        <w:rPr>
          <w:sz w:val="20"/>
          <w:szCs w:val="20"/>
        </w:rPr>
        <w:t>Remember to use this terminology.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EB67C1A"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7453173" w16cex:dateUtc="2025-11-26T17:3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EB67C1A" w16cid:durableId="0745317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435F"/>
    <w:multiLevelType w:val="hybridMultilevel"/>
    <w:tmpl w:val="B3DC7B8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D84188"/>
    <w:multiLevelType w:val="multilevel"/>
    <w:tmpl w:val="989C0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450F31"/>
    <w:multiLevelType w:val="hybridMultilevel"/>
    <w:tmpl w:val="BCEAFE5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13AE4151"/>
    <w:multiLevelType w:val="multilevel"/>
    <w:tmpl w:val="22B84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A663823"/>
    <w:multiLevelType w:val="multilevel"/>
    <w:tmpl w:val="9BDAA566"/>
    <w:lvl w:ilvl="0">
      <w:start w:val="1"/>
      <w:numFmt w:val="bullet"/>
      <w:lvlText w:val=""/>
      <w:lvlJc w:val="left"/>
      <w:pPr>
        <w:tabs>
          <w:tab w:val="num" w:pos="3240"/>
        </w:tabs>
        <w:ind w:left="3240" w:hanging="360"/>
      </w:pPr>
      <w:rPr>
        <w:rFonts w:ascii="Symbol" w:hAnsi="Symbol" w:hint="default"/>
        <w:sz w:val="20"/>
      </w:rPr>
    </w:lvl>
    <w:lvl w:ilvl="1" w:tentative="1">
      <w:start w:val="1"/>
      <w:numFmt w:val="bullet"/>
      <w:lvlText w:val="o"/>
      <w:lvlJc w:val="left"/>
      <w:pPr>
        <w:tabs>
          <w:tab w:val="num" w:pos="3960"/>
        </w:tabs>
        <w:ind w:left="3960" w:hanging="360"/>
      </w:pPr>
      <w:rPr>
        <w:rFonts w:ascii="Courier New" w:hAnsi="Courier New" w:hint="default"/>
        <w:sz w:val="20"/>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5" w15:restartNumberingAfterBreak="0">
    <w:nsid w:val="2C853532"/>
    <w:multiLevelType w:val="multilevel"/>
    <w:tmpl w:val="FFB8C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E8E404A"/>
    <w:multiLevelType w:val="multilevel"/>
    <w:tmpl w:val="293EA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B966D7"/>
    <w:multiLevelType w:val="multilevel"/>
    <w:tmpl w:val="9482A794"/>
    <w:lvl w:ilvl="0">
      <w:start w:val="1"/>
      <w:numFmt w:val="bullet"/>
      <w:lvlText w:val="o"/>
      <w:lvlJc w:val="left"/>
      <w:pPr>
        <w:ind w:left="3240" w:hanging="360"/>
      </w:pPr>
      <w:rPr>
        <w:rFonts w:ascii="Courier New" w:hAnsi="Courier New" w:hint="default"/>
        <w:sz w:val="20"/>
      </w:rPr>
    </w:lvl>
    <w:lvl w:ilvl="1" w:tentative="1">
      <w:start w:val="1"/>
      <w:numFmt w:val="bullet"/>
      <w:lvlText w:val="o"/>
      <w:lvlJc w:val="left"/>
      <w:pPr>
        <w:tabs>
          <w:tab w:val="num" w:pos="3960"/>
        </w:tabs>
        <w:ind w:left="3960" w:hanging="360"/>
      </w:pPr>
      <w:rPr>
        <w:rFonts w:ascii="Courier New" w:hAnsi="Courier New" w:hint="default"/>
        <w:sz w:val="20"/>
      </w:rPr>
    </w:lvl>
    <w:lvl w:ilvl="2" w:tentative="1">
      <w:start w:val="1"/>
      <w:numFmt w:val="bullet"/>
      <w:lvlText w:val=""/>
      <w:lvlJc w:val="left"/>
      <w:pPr>
        <w:tabs>
          <w:tab w:val="num" w:pos="4680"/>
        </w:tabs>
        <w:ind w:left="4680" w:hanging="360"/>
      </w:pPr>
      <w:rPr>
        <w:rFonts w:ascii="Wingdings" w:hAnsi="Wingdings" w:hint="default"/>
        <w:sz w:val="20"/>
      </w:rPr>
    </w:lvl>
    <w:lvl w:ilvl="3" w:tentative="1">
      <w:start w:val="1"/>
      <w:numFmt w:val="bullet"/>
      <w:lvlText w:val=""/>
      <w:lvlJc w:val="left"/>
      <w:pPr>
        <w:tabs>
          <w:tab w:val="num" w:pos="5400"/>
        </w:tabs>
        <w:ind w:left="5400" w:hanging="360"/>
      </w:pPr>
      <w:rPr>
        <w:rFonts w:ascii="Wingdings" w:hAnsi="Wingdings" w:hint="default"/>
        <w:sz w:val="20"/>
      </w:rPr>
    </w:lvl>
    <w:lvl w:ilvl="4" w:tentative="1">
      <w:start w:val="1"/>
      <w:numFmt w:val="bullet"/>
      <w:lvlText w:val=""/>
      <w:lvlJc w:val="left"/>
      <w:pPr>
        <w:tabs>
          <w:tab w:val="num" w:pos="6120"/>
        </w:tabs>
        <w:ind w:left="6120" w:hanging="360"/>
      </w:pPr>
      <w:rPr>
        <w:rFonts w:ascii="Wingdings" w:hAnsi="Wingdings" w:hint="default"/>
        <w:sz w:val="20"/>
      </w:rPr>
    </w:lvl>
    <w:lvl w:ilvl="5" w:tentative="1">
      <w:start w:val="1"/>
      <w:numFmt w:val="bullet"/>
      <w:lvlText w:val=""/>
      <w:lvlJc w:val="left"/>
      <w:pPr>
        <w:tabs>
          <w:tab w:val="num" w:pos="6840"/>
        </w:tabs>
        <w:ind w:left="6840" w:hanging="360"/>
      </w:pPr>
      <w:rPr>
        <w:rFonts w:ascii="Wingdings" w:hAnsi="Wingdings" w:hint="default"/>
        <w:sz w:val="20"/>
      </w:rPr>
    </w:lvl>
    <w:lvl w:ilvl="6" w:tentative="1">
      <w:start w:val="1"/>
      <w:numFmt w:val="bullet"/>
      <w:lvlText w:val=""/>
      <w:lvlJc w:val="left"/>
      <w:pPr>
        <w:tabs>
          <w:tab w:val="num" w:pos="7560"/>
        </w:tabs>
        <w:ind w:left="7560" w:hanging="360"/>
      </w:pPr>
      <w:rPr>
        <w:rFonts w:ascii="Wingdings" w:hAnsi="Wingdings" w:hint="default"/>
        <w:sz w:val="20"/>
      </w:rPr>
    </w:lvl>
    <w:lvl w:ilvl="7" w:tentative="1">
      <w:start w:val="1"/>
      <w:numFmt w:val="bullet"/>
      <w:lvlText w:val=""/>
      <w:lvlJc w:val="left"/>
      <w:pPr>
        <w:tabs>
          <w:tab w:val="num" w:pos="8280"/>
        </w:tabs>
        <w:ind w:left="8280" w:hanging="360"/>
      </w:pPr>
      <w:rPr>
        <w:rFonts w:ascii="Wingdings" w:hAnsi="Wingdings" w:hint="default"/>
        <w:sz w:val="20"/>
      </w:rPr>
    </w:lvl>
    <w:lvl w:ilvl="8" w:tentative="1">
      <w:start w:val="1"/>
      <w:numFmt w:val="bullet"/>
      <w:lvlText w:val=""/>
      <w:lvlJc w:val="left"/>
      <w:pPr>
        <w:tabs>
          <w:tab w:val="num" w:pos="9000"/>
        </w:tabs>
        <w:ind w:left="9000" w:hanging="360"/>
      </w:pPr>
      <w:rPr>
        <w:rFonts w:ascii="Wingdings" w:hAnsi="Wingdings" w:hint="default"/>
        <w:sz w:val="20"/>
      </w:rPr>
    </w:lvl>
  </w:abstractNum>
  <w:abstractNum w:abstractNumId="8" w15:restartNumberingAfterBreak="0">
    <w:nsid w:val="45A63A9F"/>
    <w:multiLevelType w:val="multilevel"/>
    <w:tmpl w:val="5C545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3347B9"/>
    <w:multiLevelType w:val="hybridMultilevel"/>
    <w:tmpl w:val="9A7030B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78042FD"/>
    <w:multiLevelType w:val="hybridMultilevel"/>
    <w:tmpl w:val="54A476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D84310"/>
    <w:multiLevelType w:val="hybridMultilevel"/>
    <w:tmpl w:val="29CCBD0C"/>
    <w:lvl w:ilvl="0" w:tplc="04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51A60FDE"/>
    <w:multiLevelType w:val="multilevel"/>
    <w:tmpl w:val="EBBAD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D5019F"/>
    <w:multiLevelType w:val="hybridMultilevel"/>
    <w:tmpl w:val="9B42CDE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CA3728"/>
    <w:multiLevelType w:val="multilevel"/>
    <w:tmpl w:val="4B602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CE92127"/>
    <w:multiLevelType w:val="hybridMultilevel"/>
    <w:tmpl w:val="D988C44E"/>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B6F135A"/>
    <w:multiLevelType w:val="multilevel"/>
    <w:tmpl w:val="4FCCD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FED7C48"/>
    <w:multiLevelType w:val="multilevel"/>
    <w:tmpl w:val="9BBE51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6997150">
    <w:abstractNumId w:val="15"/>
  </w:num>
  <w:num w:numId="2" w16cid:durableId="941454506">
    <w:abstractNumId w:val="12"/>
  </w:num>
  <w:num w:numId="3" w16cid:durableId="439759806">
    <w:abstractNumId w:val="9"/>
  </w:num>
  <w:num w:numId="4" w16cid:durableId="1441685034">
    <w:abstractNumId w:val="4"/>
  </w:num>
  <w:num w:numId="5" w16cid:durableId="333655231">
    <w:abstractNumId w:val="7"/>
  </w:num>
  <w:num w:numId="6" w16cid:durableId="586040111">
    <w:abstractNumId w:val="2"/>
  </w:num>
  <w:num w:numId="7" w16cid:durableId="1552958326">
    <w:abstractNumId w:val="13"/>
  </w:num>
  <w:num w:numId="8" w16cid:durableId="31001113">
    <w:abstractNumId w:val="11"/>
  </w:num>
  <w:num w:numId="9" w16cid:durableId="406223303">
    <w:abstractNumId w:val="1"/>
  </w:num>
  <w:num w:numId="10" w16cid:durableId="1204636709">
    <w:abstractNumId w:val="16"/>
  </w:num>
  <w:num w:numId="11" w16cid:durableId="493493208">
    <w:abstractNumId w:val="5"/>
  </w:num>
  <w:num w:numId="12" w16cid:durableId="1355494995">
    <w:abstractNumId w:val="17"/>
  </w:num>
  <w:num w:numId="13" w16cid:durableId="2025588529">
    <w:abstractNumId w:val="0"/>
  </w:num>
  <w:num w:numId="14" w16cid:durableId="1240407726">
    <w:abstractNumId w:val="3"/>
  </w:num>
  <w:num w:numId="15" w16cid:durableId="2000772192">
    <w:abstractNumId w:val="6"/>
  </w:num>
  <w:num w:numId="16" w16cid:durableId="1162433142">
    <w:abstractNumId w:val="10"/>
  </w:num>
  <w:num w:numId="17" w16cid:durableId="2116552672">
    <w:abstractNumId w:val="14"/>
  </w:num>
  <w:num w:numId="18" w16cid:durableId="219950400">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CO">
    <w15:presenceInfo w15:providerId="None" w15:userId="MC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AE8"/>
    <w:rsid w:val="00003A5B"/>
    <w:rsid w:val="000772FE"/>
    <w:rsid w:val="000A7C65"/>
    <w:rsid w:val="000A7FD6"/>
    <w:rsid w:val="000E7DB2"/>
    <w:rsid w:val="001008CC"/>
    <w:rsid w:val="00106AD6"/>
    <w:rsid w:val="0017177F"/>
    <w:rsid w:val="00174BE5"/>
    <w:rsid w:val="001913E3"/>
    <w:rsid w:val="001A45F1"/>
    <w:rsid w:val="001A7A99"/>
    <w:rsid w:val="001D57A7"/>
    <w:rsid w:val="002A1A31"/>
    <w:rsid w:val="002C60F5"/>
    <w:rsid w:val="002F7A6B"/>
    <w:rsid w:val="0031424B"/>
    <w:rsid w:val="003C4F23"/>
    <w:rsid w:val="00404600"/>
    <w:rsid w:val="0043253B"/>
    <w:rsid w:val="00454FBF"/>
    <w:rsid w:val="005606F0"/>
    <w:rsid w:val="005C2541"/>
    <w:rsid w:val="005C4B1E"/>
    <w:rsid w:val="006450F0"/>
    <w:rsid w:val="0065709E"/>
    <w:rsid w:val="006C5C02"/>
    <w:rsid w:val="006C7DB3"/>
    <w:rsid w:val="006D77B3"/>
    <w:rsid w:val="006E539C"/>
    <w:rsid w:val="00740AE8"/>
    <w:rsid w:val="007A57AC"/>
    <w:rsid w:val="00860206"/>
    <w:rsid w:val="00904CD3"/>
    <w:rsid w:val="00931C16"/>
    <w:rsid w:val="00946757"/>
    <w:rsid w:val="009A5E22"/>
    <w:rsid w:val="009A7D01"/>
    <w:rsid w:val="009B0E93"/>
    <w:rsid w:val="009F0036"/>
    <w:rsid w:val="00B4174B"/>
    <w:rsid w:val="00D92509"/>
    <w:rsid w:val="00DF4FDA"/>
    <w:rsid w:val="00E52FE5"/>
    <w:rsid w:val="00E72CDE"/>
    <w:rsid w:val="00E821F6"/>
    <w:rsid w:val="00EA7D56"/>
    <w:rsid w:val="00FD0F5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94BA161"/>
  <w15:chartTrackingRefBased/>
  <w15:docId w15:val="{48E29D26-0D7A-F747-B0F2-41A032C72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40AE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40AE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40AE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40AE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40AE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40A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0A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0A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0A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0AE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40AE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40AE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40AE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40AE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40A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0A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0A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0AE8"/>
    <w:rPr>
      <w:rFonts w:eastAsiaTheme="majorEastAsia" w:cstheme="majorBidi"/>
      <w:color w:val="272727" w:themeColor="text1" w:themeTint="D8"/>
    </w:rPr>
  </w:style>
  <w:style w:type="paragraph" w:styleId="Title">
    <w:name w:val="Title"/>
    <w:basedOn w:val="Normal"/>
    <w:next w:val="Normal"/>
    <w:link w:val="TitleChar"/>
    <w:uiPriority w:val="10"/>
    <w:qFormat/>
    <w:rsid w:val="00740A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0A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0A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0A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0AE8"/>
    <w:pPr>
      <w:spacing w:before="160"/>
      <w:jc w:val="center"/>
    </w:pPr>
    <w:rPr>
      <w:i/>
      <w:iCs/>
      <w:color w:val="404040" w:themeColor="text1" w:themeTint="BF"/>
    </w:rPr>
  </w:style>
  <w:style w:type="character" w:customStyle="1" w:styleId="QuoteChar">
    <w:name w:val="Quote Char"/>
    <w:basedOn w:val="DefaultParagraphFont"/>
    <w:link w:val="Quote"/>
    <w:uiPriority w:val="29"/>
    <w:rsid w:val="00740AE8"/>
    <w:rPr>
      <w:i/>
      <w:iCs/>
      <w:color w:val="404040" w:themeColor="text1" w:themeTint="BF"/>
    </w:rPr>
  </w:style>
  <w:style w:type="paragraph" w:styleId="ListParagraph">
    <w:name w:val="List Paragraph"/>
    <w:basedOn w:val="Normal"/>
    <w:uiPriority w:val="34"/>
    <w:qFormat/>
    <w:rsid w:val="00740AE8"/>
    <w:pPr>
      <w:ind w:left="720"/>
      <w:contextualSpacing/>
    </w:pPr>
  </w:style>
  <w:style w:type="character" w:styleId="IntenseEmphasis">
    <w:name w:val="Intense Emphasis"/>
    <w:basedOn w:val="DefaultParagraphFont"/>
    <w:uiPriority w:val="21"/>
    <w:qFormat/>
    <w:rsid w:val="00740AE8"/>
    <w:rPr>
      <w:i/>
      <w:iCs/>
      <w:color w:val="0F4761" w:themeColor="accent1" w:themeShade="BF"/>
    </w:rPr>
  </w:style>
  <w:style w:type="paragraph" w:styleId="IntenseQuote">
    <w:name w:val="Intense Quote"/>
    <w:basedOn w:val="Normal"/>
    <w:next w:val="Normal"/>
    <w:link w:val="IntenseQuoteChar"/>
    <w:uiPriority w:val="30"/>
    <w:qFormat/>
    <w:rsid w:val="00740A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40AE8"/>
    <w:rPr>
      <w:i/>
      <w:iCs/>
      <w:color w:val="0F4761" w:themeColor="accent1" w:themeShade="BF"/>
    </w:rPr>
  </w:style>
  <w:style w:type="character" w:styleId="IntenseReference">
    <w:name w:val="Intense Reference"/>
    <w:basedOn w:val="DefaultParagraphFont"/>
    <w:uiPriority w:val="32"/>
    <w:qFormat/>
    <w:rsid w:val="00740AE8"/>
    <w:rPr>
      <w:b/>
      <w:bCs/>
      <w:smallCaps/>
      <w:color w:val="0F4761" w:themeColor="accent1" w:themeShade="BF"/>
      <w:spacing w:val="5"/>
    </w:rPr>
  </w:style>
  <w:style w:type="paragraph" w:styleId="NoSpacing">
    <w:name w:val="No Spacing"/>
    <w:uiPriority w:val="1"/>
    <w:qFormat/>
    <w:rsid w:val="00946757"/>
    <w:pPr>
      <w:spacing w:after="0" w:line="240" w:lineRule="auto"/>
    </w:pPr>
  </w:style>
  <w:style w:type="character" w:styleId="CommentReference">
    <w:name w:val="annotation reference"/>
    <w:basedOn w:val="DefaultParagraphFont"/>
    <w:uiPriority w:val="99"/>
    <w:semiHidden/>
    <w:unhideWhenUsed/>
    <w:rsid w:val="00904CD3"/>
    <w:rPr>
      <w:sz w:val="16"/>
      <w:szCs w:val="16"/>
    </w:rPr>
  </w:style>
  <w:style w:type="paragraph" w:styleId="CommentText">
    <w:name w:val="annotation text"/>
    <w:basedOn w:val="Normal"/>
    <w:link w:val="CommentTextChar"/>
    <w:uiPriority w:val="99"/>
    <w:semiHidden/>
    <w:unhideWhenUsed/>
    <w:rsid w:val="00904CD3"/>
    <w:pPr>
      <w:spacing w:line="240" w:lineRule="auto"/>
    </w:pPr>
    <w:rPr>
      <w:sz w:val="20"/>
      <w:szCs w:val="20"/>
    </w:rPr>
  </w:style>
  <w:style w:type="character" w:customStyle="1" w:styleId="CommentTextChar">
    <w:name w:val="Comment Text Char"/>
    <w:basedOn w:val="DefaultParagraphFont"/>
    <w:link w:val="CommentText"/>
    <w:uiPriority w:val="99"/>
    <w:semiHidden/>
    <w:rsid w:val="00904CD3"/>
    <w:rPr>
      <w:sz w:val="20"/>
      <w:szCs w:val="20"/>
    </w:rPr>
  </w:style>
  <w:style w:type="paragraph" w:styleId="CommentSubject">
    <w:name w:val="annotation subject"/>
    <w:basedOn w:val="CommentText"/>
    <w:next w:val="CommentText"/>
    <w:link w:val="CommentSubjectChar"/>
    <w:uiPriority w:val="99"/>
    <w:semiHidden/>
    <w:unhideWhenUsed/>
    <w:rsid w:val="00904CD3"/>
    <w:rPr>
      <w:b/>
      <w:bCs/>
    </w:rPr>
  </w:style>
  <w:style w:type="character" w:customStyle="1" w:styleId="CommentSubjectChar">
    <w:name w:val="Comment Subject Char"/>
    <w:basedOn w:val="CommentTextChar"/>
    <w:link w:val="CommentSubject"/>
    <w:uiPriority w:val="99"/>
    <w:semiHidden/>
    <w:rsid w:val="00904CD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3" Type="http://schemas.openxmlformats.org/officeDocument/2006/relationships/settings" Target="settings.xml"/><Relationship Id="rId7" Type="http://schemas.microsoft.com/office/2016/09/relationships/commentsIds" Target="commentsIds.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theme" Target="theme/theme1.xml"/><Relationship Id="rId5" Type="http://schemas.openxmlformats.org/officeDocument/2006/relationships/comments" Target="comment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5</Pages>
  <Words>1159</Words>
  <Characters>6610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MCO</dc:creator>
  <cp:keywords/>
  <dc:description/>
  <cp:lastModifiedBy>MCO</cp:lastModifiedBy>
  <cp:revision>34</cp:revision>
  <dcterms:created xsi:type="dcterms:W3CDTF">2025-11-26T16:27:00Z</dcterms:created>
  <dcterms:modified xsi:type="dcterms:W3CDTF">2025-11-26T17:39:00Z</dcterms:modified>
</cp:coreProperties>
</file>